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53D" w14:textId="77777777"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3E49" wp14:editId="00E53B62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E687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14:paraId="6439C978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14:paraId="17F2E753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14:paraId="5CA10FC0" w14:textId="77777777"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3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vKCg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6SfNvXqdU0hSbLlc5WTHEqJ4uu3Qhw8KWhaNkiMtNaGL070PQ+pTSizmwehqp41JDh72W4Ps&#10;JEgAu/SN6L+lGcu6kq8Ws0VCthDvJ220OpBAjW6pOWptaE4UkY33tkopQWgz2NS0sSM9kZGBm9Dv&#10;e0qMNO2hOhNRCIMQ6eGQ0QD+4qwjEZbc/zwKVJyZj5bIXk3n86ja5MwXb2fk4HVkfx0RVhJUyQNn&#10;g7kNSemRBwu3tJRaJ76eOxl7JXElxseHENV77aes5+e6eQQAAP//AwBQSwMEFAAGAAgAAAAhANjf&#10;ET3eAAAACwEAAA8AAABkcnMvZG93bnJldi54bWxMj8FOwzAQRO9I/IO1SFxQa7eFBtI4FSCBem3p&#10;B2xiN4kar6PYbdK/Z3OC085qR7Nvsu3oWnG1fWg8aVjMFQhLpTcNVRqOP1+zVxAhIhlsPVkNNxtg&#10;m9/fZZgaP9DeXg+xEhxCIUUNdYxdKmUoa+swzH1niW8n3zuMvPaVND0OHO5auVRqLR02xB9q7Oxn&#10;bcvz4eI0nHbD08vbUHzHY7J/Xn9gkxT+pvXjw/i+ARHtGP/MMOEzOuTMVPgLmSBaDYlacZeoYTbN&#10;yaCWC1YFq1WiQOaZ/N8h/wUAAP//AwBQSwECLQAUAAYACAAAACEAtoM4kv4AAADhAQAAEwAAAAAA&#10;AAAAAAAAAAAAAAAAW0NvbnRlbnRfVHlwZXNdLnhtbFBLAQItABQABgAIAAAAIQA4/SH/1gAAAJQB&#10;AAALAAAAAAAAAAAAAAAAAC8BAABfcmVscy8ucmVsc1BLAQItABQABgAIAAAAIQA3EGvKCgIAAPYD&#10;AAAOAAAAAAAAAAAAAAAAAC4CAABkcnMvZTJvRG9jLnhtbFBLAQItABQABgAIAAAAIQDY3xE93gAA&#10;AAsBAAAPAAAAAAAAAAAAAAAAAGQEAABkcnMvZG93bnJldi54bWxQSwUGAAAAAAQABADzAAAAbwUA&#10;AAAA&#10;" stroked="f">
                <v:textbox>
                  <w:txbxContent>
                    <w:p w14:paraId="7515E687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14:paraId="6439C978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14:paraId="17F2E753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14:paraId="5CA10FC0" w14:textId="77777777"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3CF4D" wp14:editId="79D4BFB8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1AA4" w14:textId="77777777"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14:paraId="44EBFFC9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</w:t>
                            </w:r>
                            <w:r w:rsidR="00A30809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&amp; S.D.</w:t>
                            </w: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(626) 296-8086</w:t>
                            </w:r>
                          </w:p>
                          <w:p w14:paraId="2CC0A5C0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CF4D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z6CwIAAP0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eLlfrJYUkxVY362jHEiJ/vu3Qh/cKWhaNgiMtNaGL06MPQ+pzSizmwehqr41JDh7KnUF2&#10;EiSAffpG9N/SjGVdwdfL+TIhW4j3kzZaHUigRrfU3DR+g2QiG+9slVKC0GawqWljR3oiIwM3oS97&#10;pquRu8hWCdWZ+EIY9Ejvh4wG8CdnHWmx4P7HUaDizHywxPl6tlhE8SZnsbydk4PXkfI6IqwkqIIH&#10;zgZzF5LgIx0W7mk3tU60vXQytkwaS8SP7yGK+NpPWS+vdvsLAAD//wMAUEsDBBQABgAIAAAAIQCp&#10;SDVl3gAAAAoBAAAPAAAAZHJzL2Rvd25yZXYueG1sTI/NTsNADITvSLzDykhcULshDf1Js6kACcS1&#10;pQ/gJG4SNeuNstsmfXvMCU4ey6PxN9lusp260uBbxwae5xEo4tJVLdcGjt8fszUoH5Ar7ByTgRt5&#10;2OX3dxmmlRt5T9dDqJWEsE/RQBNCn2rty4Ys+rnrieV2coPFIOtQ62rAUcJtp+MoWmqLLcuHBnt6&#10;b6g8Hy7WwOlrfHrZjMVnOK72yfIN21XhbsY8PkyvW1CBpvBnhl98QYdcmAp34cqrzsAs2UiXIGIh&#10;UwxxvBZRiHORRKDzTP+vkP8AAAD//wMAUEsBAi0AFAAGAAgAAAAhALaDOJL+AAAA4QEAABMAAAAA&#10;AAAAAAAAAAAAAAAAAFtDb250ZW50X1R5cGVzXS54bWxQSwECLQAUAAYACAAAACEAOP0h/9YAAACU&#10;AQAACwAAAAAAAAAAAAAAAAAvAQAAX3JlbHMvLnJlbHNQSwECLQAUAAYACAAAACEApvic+gsCAAD9&#10;AwAADgAAAAAAAAAAAAAAAAAuAgAAZHJzL2Uyb0RvYy54bWxQSwECLQAUAAYACAAAACEAqUg1Zd4A&#10;AAAKAQAADwAAAAAAAAAAAAAAAABlBAAAZHJzL2Rvd25yZXYueG1sUEsFBgAAAAAEAAQA8wAAAHAF&#10;AAAAAA==&#10;" stroked="f">
                <v:textbox>
                  <w:txbxContent>
                    <w:p w14:paraId="7D551AA4" w14:textId="77777777"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14:paraId="44EBFFC9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</w:t>
                      </w:r>
                      <w:r w:rsidR="00A30809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&amp; S.D.</w:t>
                      </w: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(626) 296-8086</w:t>
                      </w:r>
                    </w:p>
                    <w:p w14:paraId="2CC0A5C0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14:paraId="0C67B569" w14:textId="77777777"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14:paraId="01A7453B" w14:textId="77777777" w:rsidR="00C41175" w:rsidRP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</w:t>
      </w:r>
      <w:proofErr w:type="gramStart"/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I.O</w:t>
      </w:r>
      <w:proofErr w:type="gramEnd"/>
    </w:p>
    <w:tbl>
      <w:tblPr>
        <w:tblpPr w:leftFromText="180" w:rightFromText="180" w:vertAnchor="text" w:horzAnchor="page" w:tblpX="8086" w:tblpY="2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430"/>
        <w:gridCol w:w="430"/>
        <w:gridCol w:w="430"/>
        <w:gridCol w:w="430"/>
        <w:gridCol w:w="429"/>
      </w:tblGrid>
      <w:tr w:rsidR="00610989" w:rsidRPr="00610989" w14:paraId="3285829A" w14:textId="77777777" w:rsidTr="00610989">
        <w:trPr>
          <w:trHeight w:val="312"/>
        </w:trPr>
        <w:tc>
          <w:tcPr>
            <w:tcW w:w="300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4C707D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line="293" w:lineRule="exact"/>
              <w:ind w:left="1181" w:right="1133"/>
              <w:jc w:val="center"/>
              <w:rPr>
                <w:rFonts w:ascii="SimSun" w:eastAsia="SimSun" w:cs="SimSun"/>
                <w:w w:val="105"/>
                <w:sz w:val="29"/>
                <w:szCs w:val="29"/>
              </w:rPr>
            </w:pPr>
            <w:r w:rsidRPr="00610989">
              <w:rPr>
                <w:rFonts w:ascii="SimSun" w:eastAsia="SimSun" w:cs="SimSun"/>
                <w:w w:val="105"/>
                <w:sz w:val="29"/>
                <w:szCs w:val="29"/>
              </w:rPr>
              <w:t>JULY</w:t>
            </w:r>
          </w:p>
        </w:tc>
      </w:tr>
      <w:tr w:rsidR="00610989" w:rsidRPr="00610989" w14:paraId="036A3BC5" w14:textId="77777777" w:rsidTr="00610989">
        <w:trPr>
          <w:trHeight w:val="248"/>
        </w:trPr>
        <w:tc>
          <w:tcPr>
            <w:tcW w:w="300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959595"/>
              <w:right w:val="single" w:sz="18" w:space="0" w:color="000000"/>
            </w:tcBorders>
            <w:shd w:val="clear" w:color="auto" w:fill="D9D9D9"/>
          </w:tcPr>
          <w:p w14:paraId="46F01534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37" w:line="191" w:lineRule="exact"/>
              <w:ind w:left="135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610989">
              <w:rPr>
                <w:rFonts w:ascii="Calibri" w:hAnsi="Calibri" w:cs="Calibri"/>
                <w:sz w:val="17"/>
                <w:szCs w:val="17"/>
              </w:rPr>
              <w:t>Su</w:t>
            </w:r>
            <w:proofErr w:type="spellEnd"/>
            <w:r w:rsidRPr="00610989">
              <w:rPr>
                <w:rFonts w:ascii="Calibri" w:hAnsi="Calibri" w:cs="Calibri"/>
                <w:sz w:val="17"/>
                <w:szCs w:val="17"/>
              </w:rPr>
              <w:t xml:space="preserve"> M Tu W Th F Sa</w:t>
            </w:r>
          </w:p>
        </w:tc>
      </w:tr>
      <w:tr w:rsidR="00610989" w:rsidRPr="00610989" w14:paraId="000EA454" w14:textId="77777777" w:rsidTr="00610989">
        <w:trPr>
          <w:trHeight w:val="260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959595"/>
              <w:right w:val="single" w:sz="8" w:space="0" w:color="959595"/>
            </w:tcBorders>
            <w:shd w:val="clear" w:color="auto" w:fill="DCE6F1"/>
          </w:tcPr>
          <w:p w14:paraId="1D8399CF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DCE6F1"/>
          </w:tcPr>
          <w:p w14:paraId="5CB0583D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DCE6F1"/>
          </w:tcPr>
          <w:p w14:paraId="7436054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DCE6F1"/>
          </w:tcPr>
          <w:p w14:paraId="5775954A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DCE6F1"/>
          </w:tcPr>
          <w:p w14:paraId="54ED14B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2640B2B5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49"/>
              <w:jc w:val="center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1</w:t>
            </w: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18" w:space="0" w:color="000000"/>
            </w:tcBorders>
          </w:tcPr>
          <w:p w14:paraId="1B1497C2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right="122"/>
              <w:jc w:val="right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2</w:t>
            </w:r>
          </w:p>
        </w:tc>
      </w:tr>
      <w:tr w:rsidR="00610989" w:rsidRPr="00610989" w14:paraId="17807429" w14:textId="77777777" w:rsidTr="00610989">
        <w:trPr>
          <w:trHeight w:val="261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959595"/>
              <w:right w:val="single" w:sz="8" w:space="0" w:color="959595"/>
            </w:tcBorders>
          </w:tcPr>
          <w:p w14:paraId="4CC2DC7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76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3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6A91AD8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52"/>
              <w:jc w:val="center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4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71BB2720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51"/>
              <w:jc w:val="center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5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33D8E5F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88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6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22FB31F0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50"/>
              <w:jc w:val="center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7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19B78BAC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49"/>
              <w:jc w:val="center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8</w:t>
            </w: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18" w:space="0" w:color="000000"/>
            </w:tcBorders>
          </w:tcPr>
          <w:p w14:paraId="317603E7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right="122"/>
              <w:jc w:val="right"/>
              <w:rPr>
                <w:rFonts w:ascii="Calibri" w:hAnsi="Calibri" w:cs="Calibri"/>
                <w:w w:val="98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8"/>
                <w:sz w:val="17"/>
                <w:szCs w:val="17"/>
              </w:rPr>
              <w:t>9</w:t>
            </w:r>
          </w:p>
        </w:tc>
      </w:tr>
      <w:tr w:rsidR="00610989" w:rsidRPr="00610989" w14:paraId="04FD51F3" w14:textId="77777777" w:rsidTr="00610989">
        <w:trPr>
          <w:trHeight w:val="260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959595"/>
              <w:right w:val="single" w:sz="8" w:space="0" w:color="959595"/>
            </w:tcBorders>
          </w:tcPr>
          <w:p w14:paraId="35F5080F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33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10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14430603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2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11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6A4A5D6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3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12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41EE4116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44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13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6C43CED1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0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14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0062225D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19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15</w:t>
            </w: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18" w:space="0" w:color="000000"/>
            </w:tcBorders>
          </w:tcPr>
          <w:p w14:paraId="4FCCF5C4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right="82"/>
              <w:jc w:val="right"/>
              <w:rPr>
                <w:rFonts w:ascii="Calibri" w:hAnsi="Calibri" w:cs="Calibri"/>
                <w:w w:val="95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5"/>
                <w:sz w:val="17"/>
                <w:szCs w:val="17"/>
              </w:rPr>
              <w:t>16</w:t>
            </w:r>
          </w:p>
        </w:tc>
      </w:tr>
      <w:tr w:rsidR="00610989" w:rsidRPr="00610989" w14:paraId="6B353890" w14:textId="77777777" w:rsidTr="00610989">
        <w:trPr>
          <w:trHeight w:val="260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959595"/>
              <w:right w:val="single" w:sz="8" w:space="0" w:color="959595"/>
            </w:tcBorders>
          </w:tcPr>
          <w:p w14:paraId="053D8EC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33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17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259C18C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2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18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70705181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3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19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1FF3A452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44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20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60F3AB57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0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21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7F01025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19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22</w:t>
            </w: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18" w:space="0" w:color="000000"/>
            </w:tcBorders>
          </w:tcPr>
          <w:p w14:paraId="64C4C137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right="82"/>
              <w:jc w:val="right"/>
              <w:rPr>
                <w:rFonts w:ascii="Calibri" w:hAnsi="Calibri" w:cs="Calibri"/>
                <w:w w:val="95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5"/>
                <w:sz w:val="17"/>
                <w:szCs w:val="17"/>
              </w:rPr>
              <w:t>23</w:t>
            </w:r>
          </w:p>
        </w:tc>
      </w:tr>
      <w:tr w:rsidR="00610989" w:rsidRPr="00610989" w14:paraId="149F514C" w14:textId="77777777" w:rsidTr="00610989">
        <w:trPr>
          <w:trHeight w:val="260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959595"/>
              <w:right w:val="single" w:sz="8" w:space="0" w:color="959595"/>
            </w:tcBorders>
          </w:tcPr>
          <w:p w14:paraId="73C7E77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33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24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5708BE4A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2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25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0578FDEB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1" w:right="73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26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0DB1DC7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44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7B638EA1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0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28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14:paraId="3563A8A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left="120" w:right="74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29</w:t>
            </w: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18" w:space="0" w:color="000000"/>
            </w:tcBorders>
          </w:tcPr>
          <w:p w14:paraId="4B4AEE28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50" w:line="191" w:lineRule="exact"/>
              <w:ind w:right="82"/>
              <w:jc w:val="right"/>
              <w:rPr>
                <w:rFonts w:ascii="Calibri" w:hAnsi="Calibri" w:cs="Calibri"/>
                <w:w w:val="95"/>
                <w:sz w:val="17"/>
                <w:szCs w:val="17"/>
              </w:rPr>
            </w:pPr>
            <w:r w:rsidRPr="00610989">
              <w:rPr>
                <w:rFonts w:ascii="Calibri" w:hAnsi="Calibri" w:cs="Calibri"/>
                <w:w w:val="95"/>
                <w:sz w:val="17"/>
                <w:szCs w:val="17"/>
              </w:rPr>
              <w:t>30</w:t>
            </w:r>
          </w:p>
        </w:tc>
      </w:tr>
      <w:tr w:rsidR="00610989" w:rsidRPr="00610989" w14:paraId="34CFA22D" w14:textId="77777777" w:rsidTr="00623E9F">
        <w:trPr>
          <w:trHeight w:val="48"/>
        </w:trPr>
        <w:tc>
          <w:tcPr>
            <w:tcW w:w="430" w:type="dxa"/>
            <w:tcBorders>
              <w:top w:val="single" w:sz="8" w:space="0" w:color="959595"/>
              <w:left w:val="single" w:sz="18" w:space="0" w:color="000000"/>
              <w:bottom w:val="single" w:sz="8" w:space="0" w:color="000000"/>
              <w:right w:val="single" w:sz="8" w:space="0" w:color="959595"/>
            </w:tcBorders>
          </w:tcPr>
          <w:p w14:paraId="3EFE7F24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spacing w:before="33" w:line="199" w:lineRule="exact"/>
              <w:ind w:left="133"/>
              <w:rPr>
                <w:rFonts w:ascii="Calibri" w:hAnsi="Calibri" w:cs="Calibri"/>
                <w:sz w:val="17"/>
                <w:szCs w:val="17"/>
              </w:rPr>
            </w:pPr>
            <w:r w:rsidRPr="00610989">
              <w:rPr>
                <w:rFonts w:ascii="Calibri" w:hAnsi="Calibri" w:cs="Calibri"/>
                <w:sz w:val="17"/>
                <w:szCs w:val="17"/>
              </w:rPr>
              <w:t>31</w:t>
            </w: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8" w:space="0" w:color="959595"/>
            </w:tcBorders>
            <w:shd w:val="clear" w:color="auto" w:fill="DCE6F1"/>
          </w:tcPr>
          <w:p w14:paraId="44605A33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8" w:space="0" w:color="959595"/>
            </w:tcBorders>
            <w:shd w:val="clear" w:color="auto" w:fill="DCE6F1"/>
          </w:tcPr>
          <w:p w14:paraId="3F71335D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8" w:space="0" w:color="959595"/>
            </w:tcBorders>
            <w:shd w:val="clear" w:color="auto" w:fill="DCE6F1"/>
          </w:tcPr>
          <w:p w14:paraId="74CC52A5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8" w:space="0" w:color="959595"/>
            </w:tcBorders>
            <w:shd w:val="clear" w:color="auto" w:fill="DCE6F1"/>
          </w:tcPr>
          <w:p w14:paraId="5D8B784E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8" w:space="0" w:color="959595"/>
            </w:tcBorders>
            <w:shd w:val="clear" w:color="auto" w:fill="DCE6F1"/>
          </w:tcPr>
          <w:p w14:paraId="4A93259F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959595"/>
              <w:left w:val="single" w:sz="8" w:space="0" w:color="959595"/>
              <w:bottom w:val="single" w:sz="8" w:space="0" w:color="000000"/>
              <w:right w:val="single" w:sz="18" w:space="0" w:color="000000"/>
            </w:tcBorders>
            <w:shd w:val="clear" w:color="auto" w:fill="DCE6F1"/>
          </w:tcPr>
          <w:p w14:paraId="0A172413" w14:textId="77777777" w:rsidR="00610989" w:rsidRPr="00610989" w:rsidRDefault="00610989" w:rsidP="00610989">
            <w:pPr>
              <w:widowControl/>
              <w:kinsoku w:val="0"/>
              <w:overflowPunct w:val="0"/>
              <w:adjustRightInd w:val="0"/>
              <w:rPr>
                <w:sz w:val="16"/>
                <w:szCs w:val="16"/>
              </w:rPr>
            </w:pPr>
          </w:p>
        </w:tc>
      </w:tr>
    </w:tbl>
    <w:p w14:paraId="0CB9393F" w14:textId="77777777" w:rsidR="00610989" w:rsidRDefault="00E726FC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2359011" wp14:editId="01DE539B">
            <wp:simplePos x="0" y="0"/>
            <wp:positionH relativeFrom="column">
              <wp:posOffset>-200025</wp:posOffset>
            </wp:positionH>
            <wp:positionV relativeFrom="paragraph">
              <wp:posOffset>123190</wp:posOffset>
            </wp:positionV>
            <wp:extent cx="1931670" cy="1369695"/>
            <wp:effectExtent l="0" t="0" r="0" b="1905"/>
            <wp:wrapNone/>
            <wp:docPr id="4" name="Picture 4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B7">
        <w:rPr>
          <w:noProof/>
        </w:rPr>
        <w:drawing>
          <wp:anchor distT="0" distB="0" distL="114300" distR="114300" simplePos="0" relativeHeight="251673600" behindDoc="1" locked="0" layoutInCell="1" allowOverlap="1" wp14:anchorId="27FEB960" wp14:editId="25BBD483">
            <wp:simplePos x="0" y="0"/>
            <wp:positionH relativeFrom="column">
              <wp:posOffset>-202262</wp:posOffset>
            </wp:positionH>
            <wp:positionV relativeFrom="paragraph">
              <wp:posOffset>124101</wp:posOffset>
            </wp:positionV>
            <wp:extent cx="1948069" cy="13639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69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="005A62E0" w:rsidRPr="00836E10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836E10">
        <w:rPr>
          <w:noProof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16640A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610989">
        <w:rPr>
          <w:rFonts w:ascii="Segoe Script" w:hAnsi="Segoe Script"/>
          <w:b/>
          <w:noProof/>
          <w:color w:val="0070C0"/>
          <w:sz w:val="20"/>
          <w:szCs w:val="20"/>
        </w:rPr>
        <w:t xml:space="preserve">    </w:t>
      </w:r>
    </w:p>
    <w:p w14:paraId="091791DF" w14:textId="362035B5" w:rsidR="005A62E0" w:rsidRPr="00610989" w:rsidRDefault="003D31B6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14:paraId="6843DCA5" w14:textId="70B0EE16" w:rsidR="00F871ED" w:rsidRDefault="00B64518" w:rsidP="003332F7">
      <w:pPr>
        <w:tabs>
          <w:tab w:val="left" w:pos="7095"/>
        </w:tabs>
        <w:ind w:left="3330" w:right="-540" w:hanging="450"/>
        <w:rPr>
          <w:b/>
          <w:noProof/>
          <w:color w:val="0070C0"/>
        </w:rPr>
      </w:pPr>
      <w:r>
        <w:rPr>
          <w:rFonts w:ascii="Segoe Script" w:hAnsi="Segoe Script"/>
          <w:b/>
          <w:noProof/>
          <w:color w:val="0070C0"/>
          <w:sz w:val="36"/>
          <w:szCs w:val="36"/>
        </w:rPr>
        <w:t xml:space="preserve">   </w:t>
      </w:r>
      <w:r w:rsidR="00E726FC">
        <w:rPr>
          <w:rFonts w:ascii="Segoe Script" w:hAnsi="Segoe Script"/>
          <w:b/>
          <w:noProof/>
          <w:color w:val="0070C0"/>
          <w:sz w:val="36"/>
          <w:szCs w:val="36"/>
        </w:rPr>
        <w:t>JUNE</w:t>
      </w:r>
      <w:r>
        <w:rPr>
          <w:b/>
          <w:noProof/>
          <w:color w:val="0070C0"/>
        </w:rPr>
        <w:t xml:space="preserve">  </w:t>
      </w:r>
      <w:r w:rsidR="00524C22">
        <w:rPr>
          <w:rFonts w:ascii="Segoe Script" w:hAnsi="Segoe Script"/>
          <w:b/>
          <w:noProof/>
          <w:color w:val="0070C0"/>
          <w:sz w:val="36"/>
          <w:szCs w:val="36"/>
        </w:rPr>
        <w:t>2022</w:t>
      </w:r>
      <w:r w:rsidR="003332F7">
        <w:rPr>
          <w:rFonts w:ascii="Segoe Script" w:hAnsi="Segoe Script"/>
          <w:b/>
          <w:noProof/>
          <w:color w:val="0070C0"/>
          <w:sz w:val="36"/>
          <w:szCs w:val="36"/>
        </w:rPr>
        <w:tab/>
      </w:r>
    </w:p>
    <w:p w14:paraId="605E5583" w14:textId="7A3A0368" w:rsidR="009510B6" w:rsidRPr="00610989" w:rsidRDefault="00C14CE2" w:rsidP="00610989">
      <w:pPr>
        <w:tabs>
          <w:tab w:val="left" w:pos="1118"/>
        </w:tabs>
        <w:ind w:right="-54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DA6734" w:rsidRPr="00DA6734">
        <w:rPr>
          <w:rFonts w:ascii="Arial" w:hAnsi="Arial" w:cs="Arial"/>
          <w:sz w:val="18"/>
          <w:szCs w:val="18"/>
        </w:rPr>
        <w:t>To pay your dues over the phone, please call the Central Dues department at (626) 296-8054. There is no charge for using a debit card, however there is a charge when using a credit card.</w:t>
      </w:r>
    </w:p>
    <w:p w14:paraId="12A93FED" w14:textId="77777777" w:rsidR="00DA6734" w:rsidRPr="00DA6734" w:rsidRDefault="00DA6734" w:rsidP="00DA6734">
      <w:pPr>
        <w:jc w:val="center"/>
        <w:rPr>
          <w:rStyle w:val="Hyperlink"/>
          <w:rFonts w:ascii="Arial" w:hAnsi="Arial" w:cs="Arial"/>
          <w:sz w:val="18"/>
          <w:szCs w:val="18"/>
        </w:rPr>
      </w:pPr>
    </w:p>
    <w:p w14:paraId="1E037203" w14:textId="6E404979" w:rsidR="00C20C41" w:rsidRPr="00DA6734" w:rsidRDefault="00C20C41" w:rsidP="00DA6734">
      <w:pPr>
        <w:jc w:val="center"/>
        <w:rPr>
          <w:rFonts w:ascii="Arial" w:hAnsi="Arial" w:cs="Arial"/>
          <w:sz w:val="18"/>
          <w:szCs w:val="18"/>
        </w:rPr>
      </w:pPr>
      <w:r w:rsidRPr="00DA6734">
        <w:rPr>
          <w:rFonts w:ascii="Arial" w:hAnsi="Arial" w:cs="Arial"/>
          <w:sz w:val="18"/>
          <w:szCs w:val="18"/>
        </w:rPr>
        <w:t xml:space="preserve">Any questions you may have about your Health and Welfare benefits, call </w:t>
      </w:r>
      <w:r w:rsidR="00A47FB7">
        <w:rPr>
          <w:rFonts w:ascii="Arial" w:hAnsi="Arial" w:cs="Arial"/>
          <w:sz w:val="18"/>
          <w:szCs w:val="18"/>
        </w:rPr>
        <w:t>Membership Services</w:t>
      </w:r>
      <w:r w:rsidRPr="00DA6734">
        <w:rPr>
          <w:rFonts w:ascii="Arial" w:hAnsi="Arial" w:cs="Arial"/>
          <w:sz w:val="18"/>
          <w:szCs w:val="18"/>
        </w:rPr>
        <w:t xml:space="preserve"> at </w:t>
      </w:r>
      <w:r w:rsidR="0024212D">
        <w:rPr>
          <w:rFonts w:ascii="Arial" w:hAnsi="Arial" w:cs="Arial"/>
          <w:sz w:val="18"/>
          <w:szCs w:val="18"/>
        </w:rPr>
        <w:t>(626) 296-8050.</w:t>
      </w:r>
    </w:p>
    <w:p w14:paraId="0CFE75C1" w14:textId="77777777" w:rsidR="00607B12" w:rsidRPr="0024212D" w:rsidRDefault="00607B12" w:rsidP="004A0630">
      <w:pPr>
        <w:rPr>
          <w:rFonts w:ascii="Arial" w:eastAsia="Calibri" w:hAnsi="Arial" w:cs="Arial"/>
          <w:b/>
          <w:i/>
          <w:sz w:val="18"/>
          <w:szCs w:val="18"/>
          <w:u w:val="single" w:color="C00000"/>
        </w:rPr>
      </w:pPr>
    </w:p>
    <w:p w14:paraId="18F83426" w14:textId="0155D2E9" w:rsidR="00C20C41" w:rsidRPr="0024212D" w:rsidRDefault="000C6161" w:rsidP="004A0630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24212D">
        <w:rPr>
          <w:rFonts w:ascii="Arial" w:eastAsia="Calibri" w:hAnsi="Arial" w:cs="Arial"/>
          <w:b/>
          <w:i/>
          <w:color w:val="FF0000"/>
          <w:sz w:val="20"/>
          <w:szCs w:val="20"/>
          <w:u w:val="single" w:color="C00000"/>
        </w:rPr>
        <w:t xml:space="preserve">Please </w:t>
      </w:r>
      <w:proofErr w:type="gramStart"/>
      <w:r w:rsidRPr="0024212D">
        <w:rPr>
          <w:rFonts w:ascii="Arial" w:eastAsia="Calibri" w:hAnsi="Arial" w:cs="Arial"/>
          <w:b/>
          <w:i/>
          <w:color w:val="FF0000"/>
          <w:sz w:val="20"/>
          <w:szCs w:val="20"/>
          <w:u w:val="single" w:color="C00000"/>
        </w:rPr>
        <w:t>note</w:t>
      </w:r>
      <w:r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:</w:t>
      </w:r>
      <w:proofErr w:type="gramEnd"/>
      <w:r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 </w:t>
      </w:r>
      <w:r w:rsidR="00193486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2nd Q</w:t>
      </w:r>
      <w:r w:rsidR="00B64518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uarter</w:t>
      </w:r>
      <w:r w:rsidR="00077475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 </w:t>
      </w:r>
      <w:r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Dues </w:t>
      </w:r>
      <w:r w:rsidR="00E62622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h</w:t>
      </w:r>
      <w:r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ave been waived</w:t>
      </w:r>
      <w:r w:rsidR="00DA6734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. </w:t>
      </w:r>
    </w:p>
    <w:p w14:paraId="79BE9B78" w14:textId="08404E6E" w:rsidR="002C1DA4" w:rsidRDefault="00DA6734" w:rsidP="00623E9F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3rd Quarter Dues will be charged July 1st.</w:t>
      </w:r>
    </w:p>
    <w:p w14:paraId="260D8EE1" w14:textId="389A15F2" w:rsidR="00623E9F" w:rsidRDefault="00623E9F" w:rsidP="00623E9F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14:paraId="0A48B398" w14:textId="22C54E3F" w:rsidR="00623E9F" w:rsidRPr="00623E9F" w:rsidRDefault="00623E9F" w:rsidP="00623E9F">
      <w:pPr>
        <w:rPr>
          <w:rFonts w:ascii="Arial" w:eastAsia="Calibri" w:hAnsi="Arial" w:cs="Arial"/>
          <w:sz w:val="20"/>
          <w:szCs w:val="20"/>
        </w:rPr>
      </w:pPr>
      <w:r w:rsidRPr="00623E9F">
        <w:drawing>
          <wp:inline distT="0" distB="0" distL="0" distR="0" wp14:anchorId="3FB7169C" wp14:editId="32F215C7">
            <wp:extent cx="6225540" cy="47701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E9F" w:rsidRPr="00623E9F" w:rsidSect="00836E10">
      <w:footerReference w:type="default" r:id="rId10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40A9" w14:textId="77777777" w:rsidR="00737D45" w:rsidRDefault="00737D45" w:rsidP="00F15390">
      <w:r>
        <w:separator/>
      </w:r>
    </w:p>
  </w:endnote>
  <w:endnote w:type="continuationSeparator" w:id="0">
    <w:p w14:paraId="4FBF38F3" w14:textId="77777777" w:rsidR="00737D45" w:rsidRDefault="00737D45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6AD0" w14:textId="77777777" w:rsidR="00305030" w:rsidRPr="00867CAF" w:rsidRDefault="00305030">
    <w:pPr>
      <w:pStyle w:val="Footer"/>
      <w:rPr>
        <w:sz w:val="12"/>
        <w:szCs w:val="12"/>
      </w:rPr>
    </w:pPr>
  </w:p>
  <w:p w14:paraId="15808695" w14:textId="77777777" w:rsidR="00305030" w:rsidRPr="00867CAF" w:rsidRDefault="0030503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3B48" w14:textId="77777777" w:rsidR="00737D45" w:rsidRDefault="00737D45" w:rsidP="00F15390">
      <w:r>
        <w:separator/>
      </w:r>
    </w:p>
  </w:footnote>
  <w:footnote w:type="continuationSeparator" w:id="0">
    <w:p w14:paraId="696A468E" w14:textId="77777777" w:rsidR="00737D45" w:rsidRDefault="00737D45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03"/>
    <w:rsid w:val="000064C9"/>
    <w:rsid w:val="00012EB2"/>
    <w:rsid w:val="00045233"/>
    <w:rsid w:val="00077475"/>
    <w:rsid w:val="00084F21"/>
    <w:rsid w:val="00097A64"/>
    <w:rsid w:val="000A698C"/>
    <w:rsid w:val="000C6161"/>
    <w:rsid w:val="000C6D17"/>
    <w:rsid w:val="000D5335"/>
    <w:rsid w:val="000E0B19"/>
    <w:rsid w:val="000F276B"/>
    <w:rsid w:val="00107BB5"/>
    <w:rsid w:val="00110060"/>
    <w:rsid w:val="00113E2C"/>
    <w:rsid w:val="00115434"/>
    <w:rsid w:val="00144981"/>
    <w:rsid w:val="00147E62"/>
    <w:rsid w:val="0015223B"/>
    <w:rsid w:val="00153D77"/>
    <w:rsid w:val="00164357"/>
    <w:rsid w:val="0016640A"/>
    <w:rsid w:val="00193486"/>
    <w:rsid w:val="0019370F"/>
    <w:rsid w:val="001C1549"/>
    <w:rsid w:val="001D6ADA"/>
    <w:rsid w:val="001E26DC"/>
    <w:rsid w:val="0020072D"/>
    <w:rsid w:val="002046F0"/>
    <w:rsid w:val="002112B0"/>
    <w:rsid w:val="002115E9"/>
    <w:rsid w:val="002138D4"/>
    <w:rsid w:val="0022516B"/>
    <w:rsid w:val="0024212D"/>
    <w:rsid w:val="00254C5C"/>
    <w:rsid w:val="00262007"/>
    <w:rsid w:val="00267F6A"/>
    <w:rsid w:val="002717E2"/>
    <w:rsid w:val="00273B30"/>
    <w:rsid w:val="00273C90"/>
    <w:rsid w:val="002743B8"/>
    <w:rsid w:val="00283F77"/>
    <w:rsid w:val="002902D0"/>
    <w:rsid w:val="002A0D63"/>
    <w:rsid w:val="002A13A0"/>
    <w:rsid w:val="002A1FC4"/>
    <w:rsid w:val="002B608A"/>
    <w:rsid w:val="002C1DA4"/>
    <w:rsid w:val="002F030C"/>
    <w:rsid w:val="002F4E6A"/>
    <w:rsid w:val="00305030"/>
    <w:rsid w:val="003332F7"/>
    <w:rsid w:val="00345BC5"/>
    <w:rsid w:val="003552F7"/>
    <w:rsid w:val="00383AF6"/>
    <w:rsid w:val="00387D81"/>
    <w:rsid w:val="00395746"/>
    <w:rsid w:val="003B127C"/>
    <w:rsid w:val="003D31B6"/>
    <w:rsid w:val="00406153"/>
    <w:rsid w:val="0040618B"/>
    <w:rsid w:val="00434355"/>
    <w:rsid w:val="00440869"/>
    <w:rsid w:val="00467631"/>
    <w:rsid w:val="00477EF6"/>
    <w:rsid w:val="00492538"/>
    <w:rsid w:val="00495D99"/>
    <w:rsid w:val="004A0630"/>
    <w:rsid w:val="004A3710"/>
    <w:rsid w:val="004A3891"/>
    <w:rsid w:val="004B6D6A"/>
    <w:rsid w:val="004E3487"/>
    <w:rsid w:val="00504750"/>
    <w:rsid w:val="00524C22"/>
    <w:rsid w:val="00526BBC"/>
    <w:rsid w:val="0055535A"/>
    <w:rsid w:val="0056088E"/>
    <w:rsid w:val="00566378"/>
    <w:rsid w:val="00590C23"/>
    <w:rsid w:val="005A237B"/>
    <w:rsid w:val="005A62E0"/>
    <w:rsid w:val="005C382C"/>
    <w:rsid w:val="005D3549"/>
    <w:rsid w:val="00606C62"/>
    <w:rsid w:val="00607B12"/>
    <w:rsid w:val="00610989"/>
    <w:rsid w:val="00623E9F"/>
    <w:rsid w:val="00651BF2"/>
    <w:rsid w:val="006835D8"/>
    <w:rsid w:val="00691C5F"/>
    <w:rsid w:val="006927FE"/>
    <w:rsid w:val="0069374F"/>
    <w:rsid w:val="006B3B8E"/>
    <w:rsid w:val="006C2B12"/>
    <w:rsid w:val="00700625"/>
    <w:rsid w:val="00706A77"/>
    <w:rsid w:val="007174B3"/>
    <w:rsid w:val="00732573"/>
    <w:rsid w:val="00737D45"/>
    <w:rsid w:val="00743469"/>
    <w:rsid w:val="007439DF"/>
    <w:rsid w:val="00746087"/>
    <w:rsid w:val="00757892"/>
    <w:rsid w:val="007625C3"/>
    <w:rsid w:val="00774903"/>
    <w:rsid w:val="007B2142"/>
    <w:rsid w:val="007B410C"/>
    <w:rsid w:val="007B5333"/>
    <w:rsid w:val="007E7069"/>
    <w:rsid w:val="007F2A5B"/>
    <w:rsid w:val="007F7EC5"/>
    <w:rsid w:val="00826C7C"/>
    <w:rsid w:val="00836E10"/>
    <w:rsid w:val="0085515B"/>
    <w:rsid w:val="008560E6"/>
    <w:rsid w:val="00857E15"/>
    <w:rsid w:val="00866A32"/>
    <w:rsid w:val="00867CAF"/>
    <w:rsid w:val="00877CC5"/>
    <w:rsid w:val="00887C30"/>
    <w:rsid w:val="008B1202"/>
    <w:rsid w:val="008C294A"/>
    <w:rsid w:val="008F74C9"/>
    <w:rsid w:val="009309B1"/>
    <w:rsid w:val="009510B6"/>
    <w:rsid w:val="00976F83"/>
    <w:rsid w:val="00985945"/>
    <w:rsid w:val="009C7EF1"/>
    <w:rsid w:val="009E0B6A"/>
    <w:rsid w:val="009F43F2"/>
    <w:rsid w:val="00A03F52"/>
    <w:rsid w:val="00A0580F"/>
    <w:rsid w:val="00A145C6"/>
    <w:rsid w:val="00A30809"/>
    <w:rsid w:val="00A32900"/>
    <w:rsid w:val="00A37B1C"/>
    <w:rsid w:val="00A37C25"/>
    <w:rsid w:val="00A44D87"/>
    <w:rsid w:val="00A47FB7"/>
    <w:rsid w:val="00A47FF4"/>
    <w:rsid w:val="00A52AC9"/>
    <w:rsid w:val="00A726C3"/>
    <w:rsid w:val="00A8123F"/>
    <w:rsid w:val="00AA26BC"/>
    <w:rsid w:val="00AD7E14"/>
    <w:rsid w:val="00AF5333"/>
    <w:rsid w:val="00B055D4"/>
    <w:rsid w:val="00B257C5"/>
    <w:rsid w:val="00B32169"/>
    <w:rsid w:val="00B42E9A"/>
    <w:rsid w:val="00B472E9"/>
    <w:rsid w:val="00B64518"/>
    <w:rsid w:val="00B802F7"/>
    <w:rsid w:val="00B87957"/>
    <w:rsid w:val="00BB38EC"/>
    <w:rsid w:val="00BD4881"/>
    <w:rsid w:val="00BE3E2E"/>
    <w:rsid w:val="00BF6600"/>
    <w:rsid w:val="00C14CE2"/>
    <w:rsid w:val="00C204AA"/>
    <w:rsid w:val="00C20C41"/>
    <w:rsid w:val="00C41175"/>
    <w:rsid w:val="00C41C87"/>
    <w:rsid w:val="00C46EA7"/>
    <w:rsid w:val="00C67E6A"/>
    <w:rsid w:val="00C71CCE"/>
    <w:rsid w:val="00C754AC"/>
    <w:rsid w:val="00C92750"/>
    <w:rsid w:val="00C94247"/>
    <w:rsid w:val="00CA2205"/>
    <w:rsid w:val="00CA2E9B"/>
    <w:rsid w:val="00CA6797"/>
    <w:rsid w:val="00CA694D"/>
    <w:rsid w:val="00CB0559"/>
    <w:rsid w:val="00CB2540"/>
    <w:rsid w:val="00CD3233"/>
    <w:rsid w:val="00CE632D"/>
    <w:rsid w:val="00CF48D4"/>
    <w:rsid w:val="00CF6E84"/>
    <w:rsid w:val="00D00E9D"/>
    <w:rsid w:val="00D27261"/>
    <w:rsid w:val="00D301C1"/>
    <w:rsid w:val="00D45D6F"/>
    <w:rsid w:val="00D61EB4"/>
    <w:rsid w:val="00D72315"/>
    <w:rsid w:val="00D82B31"/>
    <w:rsid w:val="00D848AF"/>
    <w:rsid w:val="00D85EBC"/>
    <w:rsid w:val="00D95698"/>
    <w:rsid w:val="00DA2C49"/>
    <w:rsid w:val="00DA6734"/>
    <w:rsid w:val="00DB5A5E"/>
    <w:rsid w:val="00DC1C16"/>
    <w:rsid w:val="00DE1259"/>
    <w:rsid w:val="00DF62EF"/>
    <w:rsid w:val="00E00B46"/>
    <w:rsid w:val="00E027AD"/>
    <w:rsid w:val="00E53CD2"/>
    <w:rsid w:val="00E57302"/>
    <w:rsid w:val="00E62622"/>
    <w:rsid w:val="00E6682F"/>
    <w:rsid w:val="00E72186"/>
    <w:rsid w:val="00E726FC"/>
    <w:rsid w:val="00E75301"/>
    <w:rsid w:val="00E75547"/>
    <w:rsid w:val="00EB0808"/>
    <w:rsid w:val="00EC77BF"/>
    <w:rsid w:val="00F03269"/>
    <w:rsid w:val="00F03F4C"/>
    <w:rsid w:val="00F077AB"/>
    <w:rsid w:val="00F12FDC"/>
    <w:rsid w:val="00F15390"/>
    <w:rsid w:val="00F203FB"/>
    <w:rsid w:val="00F32512"/>
    <w:rsid w:val="00F547ED"/>
    <w:rsid w:val="00F75268"/>
    <w:rsid w:val="00F778FA"/>
    <w:rsid w:val="00F871ED"/>
    <w:rsid w:val="00FB5FF0"/>
    <w:rsid w:val="00FE0194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AFDE3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610989"/>
    <w:pPr>
      <w:widowControl/>
      <w:adjustRightInd w:val="0"/>
      <w:spacing w:before="50" w:line="191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0A11-1C8F-48C5-9D20-781BFB1C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Fred Murillo</cp:lastModifiedBy>
  <cp:revision>5</cp:revision>
  <cp:lastPrinted>2022-04-28T20:33:00Z</cp:lastPrinted>
  <dcterms:created xsi:type="dcterms:W3CDTF">2022-05-26T00:19:00Z</dcterms:created>
  <dcterms:modified xsi:type="dcterms:W3CDTF">2022-05-26T00:35:00Z</dcterms:modified>
</cp:coreProperties>
</file>